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501B" w14:textId="77777777" w:rsidR="001C6EEB" w:rsidRPr="001C6EEB" w:rsidRDefault="001C6EEB" w:rsidP="001C6EEB">
      <w:pPr>
        <w:rPr>
          <w:rFonts w:ascii="Arial" w:hAnsi="Arial" w:cs="Arial"/>
          <w:b/>
          <w:bCs/>
        </w:rPr>
      </w:pPr>
      <w:r w:rsidRPr="001C6EEB">
        <w:rPr>
          <w:rFonts w:ascii="Arial" w:hAnsi="Arial" w:cs="Arial"/>
          <w:b/>
          <w:bCs/>
        </w:rPr>
        <w:t>Disclaimer</w:t>
      </w:r>
    </w:p>
    <w:p w14:paraId="4DBFD86D" w14:textId="77777777" w:rsidR="001C6EEB" w:rsidRPr="001C6EEB" w:rsidRDefault="001C6EEB" w:rsidP="001C6EEB">
      <w:pPr>
        <w:rPr>
          <w:rFonts w:ascii="Arial" w:hAnsi="Arial" w:cs="Arial"/>
        </w:rPr>
      </w:pPr>
      <w:r w:rsidRPr="001C6EEB">
        <w:rPr>
          <w:rFonts w:ascii="Arial" w:hAnsi="Arial" w:cs="Arial"/>
        </w:rPr>
        <w:t>Company Name: Ilirikon LLC</w:t>
      </w:r>
      <w:r w:rsidRPr="001C6EEB">
        <w:rPr>
          <w:rFonts w:ascii="Arial" w:hAnsi="Arial" w:cs="Arial"/>
        </w:rPr>
        <w:br/>
        <w:t>Company Address: 30 N Gould St, Sheridan, WY 82801, United States</w:t>
      </w:r>
      <w:r w:rsidRPr="001C6EEB">
        <w:rPr>
          <w:rFonts w:ascii="Arial" w:hAnsi="Arial" w:cs="Arial"/>
        </w:rPr>
        <w:br/>
        <w:t xml:space="preserve">Website: </w:t>
      </w:r>
      <w:hyperlink r:id="rId4" w:tgtFrame="_new" w:history="1">
        <w:r w:rsidRPr="001C6EEB">
          <w:rPr>
            <w:rStyle w:val="Hyperlink"/>
            <w:rFonts w:ascii="Arial" w:hAnsi="Arial" w:cs="Arial"/>
          </w:rPr>
          <w:t>https://www.ilirikon.com/en/</w:t>
        </w:r>
      </w:hyperlink>
      <w:r w:rsidRPr="001C6EEB">
        <w:rPr>
          <w:rFonts w:ascii="Arial" w:hAnsi="Arial" w:cs="Arial"/>
        </w:rPr>
        <w:br/>
        <w:t>Email: info@ilirikon.com</w:t>
      </w:r>
      <w:r w:rsidRPr="001C6EEB">
        <w:rPr>
          <w:rFonts w:ascii="Arial" w:hAnsi="Arial" w:cs="Arial"/>
        </w:rPr>
        <w:br/>
        <w:t>Effective Date: February 20, 2026</w:t>
      </w:r>
    </w:p>
    <w:p w14:paraId="53DEA56A" w14:textId="77777777" w:rsidR="001C6EEB" w:rsidRPr="001C6EEB" w:rsidRDefault="001C6EEB" w:rsidP="001C6EEB">
      <w:pPr>
        <w:rPr>
          <w:rFonts w:ascii="Arial" w:hAnsi="Arial" w:cs="Arial"/>
          <w:b/>
          <w:bCs/>
        </w:rPr>
      </w:pPr>
      <w:r w:rsidRPr="001C6EEB">
        <w:rPr>
          <w:rFonts w:ascii="Arial" w:hAnsi="Arial" w:cs="Arial"/>
          <w:b/>
          <w:bCs/>
        </w:rPr>
        <w:t>1. Introduction</w:t>
      </w:r>
    </w:p>
    <w:p w14:paraId="1F7CA8DA" w14:textId="77777777" w:rsidR="001C6EEB" w:rsidRPr="001C6EEB" w:rsidRDefault="001C6EEB" w:rsidP="001C6EEB">
      <w:pPr>
        <w:rPr>
          <w:rFonts w:ascii="Arial" w:hAnsi="Arial" w:cs="Arial"/>
        </w:rPr>
      </w:pPr>
      <w:r w:rsidRPr="001C6EEB">
        <w:rPr>
          <w:rFonts w:ascii="Arial" w:hAnsi="Arial" w:cs="Arial"/>
        </w:rPr>
        <w:t>This Disclaimer ("Disclaimer") governs your access to and use of the website, mobile applications, adventure platform, routes, events, rankings, blog content, and all related services provided by Ilirikon LLC ("Ilirikon," "Company," "we," "us," or "our") (collectively, the "Services").</w:t>
      </w:r>
    </w:p>
    <w:p w14:paraId="0C6688C4" w14:textId="77777777" w:rsidR="001C6EEB" w:rsidRPr="001C6EEB" w:rsidRDefault="001C6EEB" w:rsidP="001C6EEB">
      <w:pPr>
        <w:rPr>
          <w:rFonts w:ascii="Arial" w:hAnsi="Arial" w:cs="Arial"/>
        </w:rPr>
      </w:pPr>
      <w:r w:rsidRPr="001C6EEB">
        <w:rPr>
          <w:rFonts w:ascii="Arial" w:hAnsi="Arial" w:cs="Arial"/>
        </w:rPr>
        <w:t>The information and Services provided by Ilirikon are intended for informational, recreational, and entertainment purposes only.</w:t>
      </w:r>
    </w:p>
    <w:p w14:paraId="54998B50" w14:textId="77777777" w:rsidR="001C6EEB" w:rsidRPr="001C6EEB" w:rsidRDefault="001C6EEB" w:rsidP="001C6EEB">
      <w:pPr>
        <w:rPr>
          <w:rFonts w:ascii="Arial" w:hAnsi="Arial" w:cs="Arial"/>
        </w:rPr>
      </w:pPr>
      <w:r w:rsidRPr="001C6EEB">
        <w:rPr>
          <w:rFonts w:ascii="Arial" w:hAnsi="Arial" w:cs="Arial"/>
        </w:rPr>
        <w:t>By accessing or using the Services, you acknowledge and agree to this Disclaimer.</w:t>
      </w:r>
    </w:p>
    <w:p w14:paraId="21825A2D" w14:textId="77777777" w:rsidR="001C6EEB" w:rsidRPr="001C6EEB" w:rsidRDefault="001C6EEB" w:rsidP="001C6EEB">
      <w:pPr>
        <w:rPr>
          <w:rFonts w:ascii="Arial" w:hAnsi="Arial" w:cs="Arial"/>
          <w:b/>
          <w:bCs/>
        </w:rPr>
      </w:pPr>
      <w:r w:rsidRPr="001C6EEB">
        <w:rPr>
          <w:rFonts w:ascii="Arial" w:hAnsi="Arial" w:cs="Arial"/>
          <w:b/>
          <w:bCs/>
        </w:rPr>
        <w:t>2. No Professional Advice</w:t>
      </w:r>
    </w:p>
    <w:p w14:paraId="20CA2938" w14:textId="77777777" w:rsidR="001C6EEB" w:rsidRPr="001C6EEB" w:rsidRDefault="001C6EEB" w:rsidP="001C6EEB">
      <w:pPr>
        <w:rPr>
          <w:rFonts w:ascii="Arial" w:hAnsi="Arial" w:cs="Arial"/>
        </w:rPr>
      </w:pPr>
      <w:r w:rsidRPr="001C6EEB">
        <w:rPr>
          <w:rFonts w:ascii="Arial" w:hAnsi="Arial" w:cs="Arial"/>
        </w:rPr>
        <w:t>The Services do not provide professional advice of any kind.</w:t>
      </w:r>
    </w:p>
    <w:p w14:paraId="069C1E04" w14:textId="77777777" w:rsidR="001C6EEB" w:rsidRPr="001C6EEB" w:rsidRDefault="001C6EEB" w:rsidP="001C6EEB">
      <w:pPr>
        <w:rPr>
          <w:rFonts w:ascii="Arial" w:hAnsi="Arial" w:cs="Arial"/>
        </w:rPr>
      </w:pPr>
      <w:r w:rsidRPr="001C6EEB">
        <w:rPr>
          <w:rFonts w:ascii="Arial" w:hAnsi="Arial" w:cs="Arial"/>
        </w:rPr>
        <w:t>This includes, but is not limited to:</w:t>
      </w:r>
    </w:p>
    <w:p w14:paraId="2E383CAC" w14:textId="77777777" w:rsidR="001C6EEB" w:rsidRPr="001C6EEB" w:rsidRDefault="001C6EEB" w:rsidP="001C6EEB">
      <w:pPr>
        <w:rPr>
          <w:rFonts w:ascii="Arial" w:hAnsi="Arial" w:cs="Arial"/>
        </w:rPr>
      </w:pPr>
      <w:r w:rsidRPr="001C6EEB">
        <w:rPr>
          <w:rFonts w:ascii="Arial" w:hAnsi="Arial" w:cs="Arial"/>
        </w:rPr>
        <w:t>• Medical advice</w:t>
      </w:r>
      <w:r w:rsidRPr="001C6EEB">
        <w:rPr>
          <w:rFonts w:ascii="Arial" w:hAnsi="Arial" w:cs="Arial"/>
        </w:rPr>
        <w:br/>
        <w:t>• Health advice</w:t>
      </w:r>
      <w:r w:rsidRPr="001C6EEB">
        <w:rPr>
          <w:rFonts w:ascii="Arial" w:hAnsi="Arial" w:cs="Arial"/>
        </w:rPr>
        <w:br/>
        <w:t>• Fitness advice</w:t>
      </w:r>
      <w:r w:rsidRPr="001C6EEB">
        <w:rPr>
          <w:rFonts w:ascii="Arial" w:hAnsi="Arial" w:cs="Arial"/>
        </w:rPr>
        <w:br/>
        <w:t>• Safety advice</w:t>
      </w:r>
      <w:r w:rsidRPr="001C6EEB">
        <w:rPr>
          <w:rFonts w:ascii="Arial" w:hAnsi="Arial" w:cs="Arial"/>
        </w:rPr>
        <w:br/>
        <w:t>• Legal advice</w:t>
      </w:r>
    </w:p>
    <w:p w14:paraId="3E7C5552" w14:textId="77777777" w:rsidR="001C6EEB" w:rsidRPr="001C6EEB" w:rsidRDefault="001C6EEB" w:rsidP="001C6EEB">
      <w:pPr>
        <w:rPr>
          <w:rFonts w:ascii="Arial" w:hAnsi="Arial" w:cs="Arial"/>
        </w:rPr>
      </w:pPr>
      <w:r w:rsidRPr="001C6EEB">
        <w:rPr>
          <w:rFonts w:ascii="Arial" w:hAnsi="Arial" w:cs="Arial"/>
        </w:rPr>
        <w:t>Any information provided through the Services is for general informational purposes only.</w:t>
      </w:r>
    </w:p>
    <w:p w14:paraId="42E20587" w14:textId="77777777" w:rsidR="001C6EEB" w:rsidRPr="001C6EEB" w:rsidRDefault="001C6EEB" w:rsidP="001C6EEB">
      <w:pPr>
        <w:rPr>
          <w:rFonts w:ascii="Arial" w:hAnsi="Arial" w:cs="Arial"/>
        </w:rPr>
      </w:pPr>
      <w:r w:rsidRPr="001C6EEB">
        <w:rPr>
          <w:rFonts w:ascii="Arial" w:hAnsi="Arial" w:cs="Arial"/>
        </w:rPr>
        <w:t>You should consult qualified professionals before making decisions affecting your health, safety, or well-being.</w:t>
      </w:r>
    </w:p>
    <w:p w14:paraId="73FAE49B" w14:textId="77777777" w:rsidR="001C6EEB" w:rsidRPr="001C6EEB" w:rsidRDefault="001C6EEB" w:rsidP="001C6EEB">
      <w:pPr>
        <w:rPr>
          <w:rFonts w:ascii="Arial" w:hAnsi="Arial" w:cs="Arial"/>
          <w:b/>
          <w:bCs/>
        </w:rPr>
      </w:pPr>
      <w:r w:rsidRPr="001C6EEB">
        <w:rPr>
          <w:rFonts w:ascii="Arial" w:hAnsi="Arial" w:cs="Arial"/>
          <w:b/>
          <w:bCs/>
        </w:rPr>
        <w:t>3. Informational Accuracy Disclaimer</w:t>
      </w:r>
    </w:p>
    <w:p w14:paraId="7B2102F8" w14:textId="77777777" w:rsidR="001C6EEB" w:rsidRPr="001C6EEB" w:rsidRDefault="001C6EEB" w:rsidP="001C6EEB">
      <w:pPr>
        <w:rPr>
          <w:rFonts w:ascii="Arial" w:hAnsi="Arial" w:cs="Arial"/>
        </w:rPr>
      </w:pPr>
      <w:r w:rsidRPr="001C6EEB">
        <w:rPr>
          <w:rFonts w:ascii="Arial" w:hAnsi="Arial" w:cs="Arial"/>
        </w:rPr>
        <w:t>While Ilirikon makes reasonable efforts to ensure that information provided through the Services is accurate and up to date, we do not guarantee:</w:t>
      </w:r>
    </w:p>
    <w:p w14:paraId="3C7BDD41" w14:textId="77777777" w:rsidR="001C6EEB" w:rsidRPr="001C6EEB" w:rsidRDefault="001C6EEB" w:rsidP="001C6EEB">
      <w:pPr>
        <w:rPr>
          <w:rFonts w:ascii="Arial" w:hAnsi="Arial" w:cs="Arial"/>
        </w:rPr>
      </w:pPr>
      <w:r w:rsidRPr="001C6EEB">
        <w:rPr>
          <w:rFonts w:ascii="Arial" w:hAnsi="Arial" w:cs="Arial"/>
        </w:rPr>
        <w:t>• Accuracy</w:t>
      </w:r>
      <w:r w:rsidRPr="001C6EEB">
        <w:rPr>
          <w:rFonts w:ascii="Arial" w:hAnsi="Arial" w:cs="Arial"/>
        </w:rPr>
        <w:br/>
        <w:t>• Completeness</w:t>
      </w:r>
      <w:r w:rsidRPr="001C6EEB">
        <w:rPr>
          <w:rFonts w:ascii="Arial" w:hAnsi="Arial" w:cs="Arial"/>
        </w:rPr>
        <w:br/>
        <w:t>• Reliability</w:t>
      </w:r>
      <w:r w:rsidRPr="001C6EEB">
        <w:rPr>
          <w:rFonts w:ascii="Arial" w:hAnsi="Arial" w:cs="Arial"/>
        </w:rPr>
        <w:br/>
      </w:r>
      <w:r w:rsidRPr="001C6EEB">
        <w:rPr>
          <w:rFonts w:ascii="Arial" w:hAnsi="Arial" w:cs="Arial"/>
        </w:rPr>
        <w:lastRenderedPageBreak/>
        <w:t>• Suitability</w:t>
      </w:r>
      <w:r w:rsidRPr="001C6EEB">
        <w:rPr>
          <w:rFonts w:ascii="Arial" w:hAnsi="Arial" w:cs="Arial"/>
        </w:rPr>
        <w:br/>
        <w:t>• Availability</w:t>
      </w:r>
    </w:p>
    <w:p w14:paraId="76E3D582" w14:textId="77777777" w:rsidR="001C6EEB" w:rsidRPr="001C6EEB" w:rsidRDefault="001C6EEB" w:rsidP="001C6EEB">
      <w:pPr>
        <w:rPr>
          <w:rFonts w:ascii="Arial" w:hAnsi="Arial" w:cs="Arial"/>
        </w:rPr>
      </w:pPr>
      <w:r w:rsidRPr="001C6EEB">
        <w:rPr>
          <w:rFonts w:ascii="Arial" w:hAnsi="Arial" w:cs="Arial"/>
        </w:rPr>
        <w:t>Information may contain errors, omissions, or inaccuracies.</w:t>
      </w:r>
    </w:p>
    <w:p w14:paraId="1D82E6B2" w14:textId="77777777" w:rsidR="001C6EEB" w:rsidRPr="001C6EEB" w:rsidRDefault="001C6EEB" w:rsidP="001C6EEB">
      <w:pPr>
        <w:rPr>
          <w:rFonts w:ascii="Arial" w:hAnsi="Arial" w:cs="Arial"/>
        </w:rPr>
      </w:pPr>
      <w:r w:rsidRPr="001C6EEB">
        <w:rPr>
          <w:rFonts w:ascii="Arial" w:hAnsi="Arial" w:cs="Arial"/>
        </w:rPr>
        <w:t>You use the information at your own risk.</w:t>
      </w:r>
    </w:p>
    <w:p w14:paraId="41D907EA" w14:textId="77777777" w:rsidR="001C6EEB" w:rsidRPr="001C6EEB" w:rsidRDefault="001C6EEB" w:rsidP="001C6EEB">
      <w:pPr>
        <w:rPr>
          <w:rFonts w:ascii="Arial" w:hAnsi="Arial" w:cs="Arial"/>
          <w:b/>
          <w:bCs/>
        </w:rPr>
      </w:pPr>
      <w:r w:rsidRPr="001C6EEB">
        <w:rPr>
          <w:rFonts w:ascii="Arial" w:hAnsi="Arial" w:cs="Arial"/>
          <w:b/>
          <w:bCs/>
        </w:rPr>
        <w:t>4. Outdoor Route and Navigation Disclaimer</w:t>
      </w:r>
    </w:p>
    <w:p w14:paraId="3E118043" w14:textId="77777777" w:rsidR="001C6EEB" w:rsidRPr="001C6EEB" w:rsidRDefault="001C6EEB" w:rsidP="001C6EEB">
      <w:pPr>
        <w:rPr>
          <w:rFonts w:ascii="Arial" w:hAnsi="Arial" w:cs="Arial"/>
        </w:rPr>
      </w:pPr>
      <w:r w:rsidRPr="001C6EEB">
        <w:rPr>
          <w:rFonts w:ascii="Arial" w:hAnsi="Arial" w:cs="Arial"/>
        </w:rPr>
        <w:t>Adventure routes, maps, checkpoints, and navigation information are provided for informational and recreational purposes only.</w:t>
      </w:r>
    </w:p>
    <w:p w14:paraId="40726587" w14:textId="77777777" w:rsidR="001C6EEB" w:rsidRPr="001C6EEB" w:rsidRDefault="001C6EEB" w:rsidP="001C6EEB">
      <w:pPr>
        <w:rPr>
          <w:rFonts w:ascii="Arial" w:hAnsi="Arial" w:cs="Arial"/>
        </w:rPr>
      </w:pPr>
      <w:r w:rsidRPr="001C6EEB">
        <w:rPr>
          <w:rFonts w:ascii="Arial" w:hAnsi="Arial" w:cs="Arial"/>
        </w:rPr>
        <w:t>Ilirikon does not guarantee that:</w:t>
      </w:r>
    </w:p>
    <w:p w14:paraId="7FADC80D" w14:textId="77777777" w:rsidR="001C6EEB" w:rsidRPr="001C6EEB" w:rsidRDefault="001C6EEB" w:rsidP="001C6EEB">
      <w:pPr>
        <w:rPr>
          <w:rFonts w:ascii="Arial" w:hAnsi="Arial" w:cs="Arial"/>
        </w:rPr>
      </w:pPr>
      <w:r w:rsidRPr="001C6EEB">
        <w:rPr>
          <w:rFonts w:ascii="Arial" w:hAnsi="Arial" w:cs="Arial"/>
        </w:rPr>
        <w:t>• Routes are safe</w:t>
      </w:r>
      <w:r w:rsidRPr="001C6EEB">
        <w:rPr>
          <w:rFonts w:ascii="Arial" w:hAnsi="Arial" w:cs="Arial"/>
        </w:rPr>
        <w:br/>
        <w:t>• Routes are suitable for all users</w:t>
      </w:r>
      <w:r w:rsidRPr="001C6EEB">
        <w:rPr>
          <w:rFonts w:ascii="Arial" w:hAnsi="Arial" w:cs="Arial"/>
        </w:rPr>
        <w:br/>
        <w:t>• Environmental conditions will remain stable</w:t>
      </w:r>
      <w:r w:rsidRPr="001C6EEB">
        <w:rPr>
          <w:rFonts w:ascii="Arial" w:hAnsi="Arial" w:cs="Arial"/>
        </w:rPr>
        <w:br/>
        <w:t>• Navigation data is error-free</w:t>
      </w:r>
    </w:p>
    <w:p w14:paraId="48E09D06" w14:textId="77777777" w:rsidR="001C6EEB" w:rsidRPr="001C6EEB" w:rsidRDefault="001C6EEB" w:rsidP="001C6EEB">
      <w:pPr>
        <w:rPr>
          <w:rFonts w:ascii="Arial" w:hAnsi="Arial" w:cs="Arial"/>
        </w:rPr>
      </w:pPr>
      <w:r w:rsidRPr="001C6EEB">
        <w:rPr>
          <w:rFonts w:ascii="Arial" w:hAnsi="Arial" w:cs="Arial"/>
        </w:rPr>
        <w:t>You are solely responsible for evaluating route safety and suitability.</w:t>
      </w:r>
    </w:p>
    <w:p w14:paraId="6BF4C439" w14:textId="77777777" w:rsidR="001C6EEB" w:rsidRPr="001C6EEB" w:rsidRDefault="001C6EEB" w:rsidP="001C6EEB">
      <w:pPr>
        <w:rPr>
          <w:rFonts w:ascii="Arial" w:hAnsi="Arial" w:cs="Arial"/>
          <w:b/>
          <w:bCs/>
        </w:rPr>
      </w:pPr>
      <w:r w:rsidRPr="001C6EEB">
        <w:rPr>
          <w:rFonts w:ascii="Arial" w:hAnsi="Arial" w:cs="Arial"/>
          <w:b/>
          <w:bCs/>
        </w:rPr>
        <w:t>5. Participation and Personal Responsibility Disclaimer</w:t>
      </w:r>
    </w:p>
    <w:p w14:paraId="28189EC4" w14:textId="77777777" w:rsidR="001C6EEB" w:rsidRPr="001C6EEB" w:rsidRDefault="001C6EEB" w:rsidP="001C6EEB">
      <w:pPr>
        <w:rPr>
          <w:rFonts w:ascii="Arial" w:hAnsi="Arial" w:cs="Arial"/>
        </w:rPr>
      </w:pPr>
      <w:r w:rsidRPr="001C6EEB">
        <w:rPr>
          <w:rFonts w:ascii="Arial" w:hAnsi="Arial" w:cs="Arial"/>
        </w:rPr>
        <w:t>You are solely responsible for:</w:t>
      </w:r>
    </w:p>
    <w:p w14:paraId="538F99F2" w14:textId="77777777" w:rsidR="001C6EEB" w:rsidRPr="001C6EEB" w:rsidRDefault="001C6EEB" w:rsidP="001C6EEB">
      <w:pPr>
        <w:rPr>
          <w:rFonts w:ascii="Arial" w:hAnsi="Arial" w:cs="Arial"/>
        </w:rPr>
      </w:pPr>
      <w:r w:rsidRPr="001C6EEB">
        <w:rPr>
          <w:rFonts w:ascii="Arial" w:hAnsi="Arial" w:cs="Arial"/>
        </w:rPr>
        <w:t>• Your safety</w:t>
      </w:r>
      <w:r w:rsidRPr="001C6EEB">
        <w:rPr>
          <w:rFonts w:ascii="Arial" w:hAnsi="Arial" w:cs="Arial"/>
        </w:rPr>
        <w:br/>
        <w:t>• Your physical condition</w:t>
      </w:r>
      <w:r w:rsidRPr="001C6EEB">
        <w:rPr>
          <w:rFonts w:ascii="Arial" w:hAnsi="Arial" w:cs="Arial"/>
        </w:rPr>
        <w:br/>
        <w:t>• Your equipment</w:t>
      </w:r>
      <w:r w:rsidRPr="001C6EEB">
        <w:rPr>
          <w:rFonts w:ascii="Arial" w:hAnsi="Arial" w:cs="Arial"/>
        </w:rPr>
        <w:br/>
        <w:t>• Your decisions and actions</w:t>
      </w:r>
    </w:p>
    <w:p w14:paraId="4711C376" w14:textId="77777777" w:rsidR="001C6EEB" w:rsidRPr="001C6EEB" w:rsidRDefault="001C6EEB" w:rsidP="001C6EEB">
      <w:pPr>
        <w:rPr>
          <w:rFonts w:ascii="Arial" w:hAnsi="Arial" w:cs="Arial"/>
        </w:rPr>
      </w:pPr>
      <w:r w:rsidRPr="001C6EEB">
        <w:rPr>
          <w:rFonts w:ascii="Arial" w:hAnsi="Arial" w:cs="Arial"/>
        </w:rPr>
        <w:t>Participation in outdoor activities involves inherent risks.</w:t>
      </w:r>
    </w:p>
    <w:p w14:paraId="0F846AF3" w14:textId="77777777" w:rsidR="001C6EEB" w:rsidRPr="001C6EEB" w:rsidRDefault="001C6EEB" w:rsidP="001C6EEB">
      <w:pPr>
        <w:rPr>
          <w:rFonts w:ascii="Arial" w:hAnsi="Arial" w:cs="Arial"/>
        </w:rPr>
      </w:pPr>
      <w:r w:rsidRPr="001C6EEB">
        <w:rPr>
          <w:rFonts w:ascii="Arial" w:hAnsi="Arial" w:cs="Arial"/>
        </w:rPr>
        <w:t>Ilirikon does not supervise or control user behavior in self-guided activities.</w:t>
      </w:r>
    </w:p>
    <w:p w14:paraId="6607A106" w14:textId="77777777" w:rsidR="001C6EEB" w:rsidRPr="001C6EEB" w:rsidRDefault="001C6EEB" w:rsidP="001C6EEB">
      <w:pPr>
        <w:rPr>
          <w:rFonts w:ascii="Arial" w:hAnsi="Arial" w:cs="Arial"/>
          <w:b/>
          <w:bCs/>
        </w:rPr>
      </w:pPr>
      <w:r w:rsidRPr="001C6EEB">
        <w:rPr>
          <w:rFonts w:ascii="Arial" w:hAnsi="Arial" w:cs="Arial"/>
          <w:b/>
          <w:bCs/>
        </w:rPr>
        <w:t>6. Third-Party Services Disclaimer</w:t>
      </w:r>
    </w:p>
    <w:p w14:paraId="4DB95E96" w14:textId="77777777" w:rsidR="001C6EEB" w:rsidRPr="001C6EEB" w:rsidRDefault="001C6EEB" w:rsidP="001C6EEB">
      <w:pPr>
        <w:rPr>
          <w:rFonts w:ascii="Arial" w:hAnsi="Arial" w:cs="Arial"/>
        </w:rPr>
      </w:pPr>
      <w:r w:rsidRPr="001C6EEB">
        <w:rPr>
          <w:rFonts w:ascii="Arial" w:hAnsi="Arial" w:cs="Arial"/>
        </w:rPr>
        <w:t>The Services may include or integrate third-party services, including:</w:t>
      </w:r>
    </w:p>
    <w:p w14:paraId="5B6E808D" w14:textId="77777777" w:rsidR="001C6EEB" w:rsidRPr="001C6EEB" w:rsidRDefault="001C6EEB" w:rsidP="001C6EEB">
      <w:pPr>
        <w:rPr>
          <w:rFonts w:ascii="Arial" w:hAnsi="Arial" w:cs="Arial"/>
        </w:rPr>
      </w:pPr>
      <w:r w:rsidRPr="001C6EEB">
        <w:rPr>
          <w:rFonts w:ascii="Arial" w:hAnsi="Arial" w:cs="Arial"/>
        </w:rPr>
        <w:t>• Payment processors</w:t>
      </w:r>
      <w:r w:rsidRPr="001C6EEB">
        <w:rPr>
          <w:rFonts w:ascii="Arial" w:hAnsi="Arial" w:cs="Arial"/>
        </w:rPr>
        <w:br/>
        <w:t>• Analytics providers</w:t>
      </w:r>
      <w:r w:rsidRPr="001C6EEB">
        <w:rPr>
          <w:rFonts w:ascii="Arial" w:hAnsi="Arial" w:cs="Arial"/>
        </w:rPr>
        <w:br/>
        <w:t>• Mobile application platforms</w:t>
      </w:r>
      <w:r w:rsidRPr="001C6EEB">
        <w:rPr>
          <w:rFonts w:ascii="Arial" w:hAnsi="Arial" w:cs="Arial"/>
        </w:rPr>
        <w:br/>
        <w:t>• Cloud infrastructure providers</w:t>
      </w:r>
    </w:p>
    <w:p w14:paraId="394675D1" w14:textId="77777777" w:rsidR="001C6EEB" w:rsidRPr="001C6EEB" w:rsidRDefault="001C6EEB" w:rsidP="001C6EEB">
      <w:pPr>
        <w:rPr>
          <w:rFonts w:ascii="Arial" w:hAnsi="Arial" w:cs="Arial"/>
        </w:rPr>
      </w:pPr>
      <w:r w:rsidRPr="001C6EEB">
        <w:rPr>
          <w:rFonts w:ascii="Arial" w:hAnsi="Arial" w:cs="Arial"/>
        </w:rPr>
        <w:t>Ilirikon does not control and is not responsible for third-party services.</w:t>
      </w:r>
    </w:p>
    <w:p w14:paraId="5F22AF89" w14:textId="77777777" w:rsidR="001C6EEB" w:rsidRPr="001C6EEB" w:rsidRDefault="001C6EEB" w:rsidP="001C6EEB">
      <w:pPr>
        <w:rPr>
          <w:rFonts w:ascii="Arial" w:hAnsi="Arial" w:cs="Arial"/>
        </w:rPr>
      </w:pPr>
      <w:r w:rsidRPr="001C6EEB">
        <w:rPr>
          <w:rFonts w:ascii="Arial" w:hAnsi="Arial" w:cs="Arial"/>
        </w:rPr>
        <w:t>Your use of third-party services is governed by their respective terms.</w:t>
      </w:r>
    </w:p>
    <w:p w14:paraId="50B50817" w14:textId="77777777" w:rsidR="001C6EEB" w:rsidRPr="001C6EEB" w:rsidRDefault="001C6EEB" w:rsidP="001C6EEB">
      <w:pPr>
        <w:rPr>
          <w:rFonts w:ascii="Arial" w:hAnsi="Arial" w:cs="Arial"/>
          <w:b/>
          <w:bCs/>
        </w:rPr>
      </w:pPr>
      <w:r w:rsidRPr="001C6EEB">
        <w:rPr>
          <w:rFonts w:ascii="Arial" w:hAnsi="Arial" w:cs="Arial"/>
          <w:b/>
          <w:bCs/>
        </w:rPr>
        <w:t>7. External Links Disclaimer</w:t>
      </w:r>
    </w:p>
    <w:p w14:paraId="4C0434B8" w14:textId="77777777" w:rsidR="001C6EEB" w:rsidRPr="001C6EEB" w:rsidRDefault="001C6EEB" w:rsidP="001C6EEB">
      <w:pPr>
        <w:rPr>
          <w:rFonts w:ascii="Arial" w:hAnsi="Arial" w:cs="Arial"/>
        </w:rPr>
      </w:pPr>
      <w:r w:rsidRPr="001C6EEB">
        <w:rPr>
          <w:rFonts w:ascii="Arial" w:hAnsi="Arial" w:cs="Arial"/>
        </w:rPr>
        <w:t>The Services may include links to third-party websites.</w:t>
      </w:r>
    </w:p>
    <w:p w14:paraId="586752EE" w14:textId="77777777" w:rsidR="001C6EEB" w:rsidRPr="001C6EEB" w:rsidRDefault="001C6EEB" w:rsidP="001C6EEB">
      <w:pPr>
        <w:rPr>
          <w:rFonts w:ascii="Arial" w:hAnsi="Arial" w:cs="Arial"/>
        </w:rPr>
      </w:pPr>
      <w:r w:rsidRPr="001C6EEB">
        <w:rPr>
          <w:rFonts w:ascii="Arial" w:hAnsi="Arial" w:cs="Arial"/>
        </w:rPr>
        <w:lastRenderedPageBreak/>
        <w:t>Ilirikon is not responsible for:</w:t>
      </w:r>
    </w:p>
    <w:p w14:paraId="0EE5575F" w14:textId="77777777" w:rsidR="001C6EEB" w:rsidRPr="001C6EEB" w:rsidRDefault="001C6EEB" w:rsidP="001C6EEB">
      <w:pPr>
        <w:rPr>
          <w:rFonts w:ascii="Arial" w:hAnsi="Arial" w:cs="Arial"/>
        </w:rPr>
      </w:pPr>
      <w:r w:rsidRPr="001C6EEB">
        <w:rPr>
          <w:rFonts w:ascii="Arial" w:hAnsi="Arial" w:cs="Arial"/>
        </w:rPr>
        <w:t>• Content on third-party websites</w:t>
      </w:r>
      <w:r w:rsidRPr="001C6EEB">
        <w:rPr>
          <w:rFonts w:ascii="Arial" w:hAnsi="Arial" w:cs="Arial"/>
        </w:rPr>
        <w:br/>
        <w:t>• Accuracy of third-party information</w:t>
      </w:r>
      <w:r w:rsidRPr="001C6EEB">
        <w:rPr>
          <w:rFonts w:ascii="Arial" w:hAnsi="Arial" w:cs="Arial"/>
        </w:rPr>
        <w:br/>
        <w:t>• Third-party policies or practices</w:t>
      </w:r>
    </w:p>
    <w:p w14:paraId="0F558200" w14:textId="77777777" w:rsidR="001C6EEB" w:rsidRPr="001C6EEB" w:rsidRDefault="001C6EEB" w:rsidP="001C6EEB">
      <w:pPr>
        <w:rPr>
          <w:rFonts w:ascii="Arial" w:hAnsi="Arial" w:cs="Arial"/>
        </w:rPr>
      </w:pPr>
      <w:r w:rsidRPr="001C6EEB">
        <w:rPr>
          <w:rFonts w:ascii="Arial" w:hAnsi="Arial" w:cs="Arial"/>
        </w:rPr>
        <w:t>Accessing third-party websites is at your own risk.</w:t>
      </w:r>
    </w:p>
    <w:p w14:paraId="5E68ED19" w14:textId="77777777" w:rsidR="001C6EEB" w:rsidRPr="001C6EEB" w:rsidRDefault="001C6EEB" w:rsidP="001C6EEB">
      <w:pPr>
        <w:rPr>
          <w:rFonts w:ascii="Arial" w:hAnsi="Arial" w:cs="Arial"/>
          <w:b/>
          <w:bCs/>
        </w:rPr>
      </w:pPr>
      <w:r w:rsidRPr="001C6EEB">
        <w:rPr>
          <w:rFonts w:ascii="Arial" w:hAnsi="Arial" w:cs="Arial"/>
          <w:b/>
          <w:bCs/>
        </w:rPr>
        <w:t>8. Technology and Availability Disclaimer</w:t>
      </w:r>
    </w:p>
    <w:p w14:paraId="7A5CD3A3" w14:textId="77777777" w:rsidR="001C6EEB" w:rsidRPr="001C6EEB" w:rsidRDefault="001C6EEB" w:rsidP="001C6EEB">
      <w:pPr>
        <w:rPr>
          <w:rFonts w:ascii="Arial" w:hAnsi="Arial" w:cs="Arial"/>
        </w:rPr>
      </w:pPr>
      <w:r w:rsidRPr="001C6EEB">
        <w:rPr>
          <w:rFonts w:ascii="Arial" w:hAnsi="Arial" w:cs="Arial"/>
        </w:rPr>
        <w:t>Ilirikon does not guarantee uninterrupted or error-free operation of the Services.</w:t>
      </w:r>
    </w:p>
    <w:p w14:paraId="56300235" w14:textId="77777777" w:rsidR="001C6EEB" w:rsidRPr="001C6EEB" w:rsidRDefault="001C6EEB" w:rsidP="001C6EEB">
      <w:pPr>
        <w:rPr>
          <w:rFonts w:ascii="Arial" w:hAnsi="Arial" w:cs="Arial"/>
        </w:rPr>
      </w:pPr>
      <w:r w:rsidRPr="001C6EEB">
        <w:rPr>
          <w:rFonts w:ascii="Arial" w:hAnsi="Arial" w:cs="Arial"/>
        </w:rPr>
        <w:t>The Services may be unavailable due to:</w:t>
      </w:r>
    </w:p>
    <w:p w14:paraId="0AD19DF9" w14:textId="77777777" w:rsidR="001C6EEB" w:rsidRPr="001C6EEB" w:rsidRDefault="001C6EEB" w:rsidP="001C6EEB">
      <w:pPr>
        <w:rPr>
          <w:rFonts w:ascii="Arial" w:hAnsi="Arial" w:cs="Arial"/>
        </w:rPr>
      </w:pPr>
      <w:r w:rsidRPr="001C6EEB">
        <w:rPr>
          <w:rFonts w:ascii="Arial" w:hAnsi="Arial" w:cs="Arial"/>
        </w:rPr>
        <w:t>• Maintenance</w:t>
      </w:r>
      <w:r w:rsidRPr="001C6EEB">
        <w:rPr>
          <w:rFonts w:ascii="Arial" w:hAnsi="Arial" w:cs="Arial"/>
        </w:rPr>
        <w:br/>
        <w:t>• Technical issues</w:t>
      </w:r>
      <w:r w:rsidRPr="001C6EEB">
        <w:rPr>
          <w:rFonts w:ascii="Arial" w:hAnsi="Arial" w:cs="Arial"/>
        </w:rPr>
        <w:br/>
        <w:t>• System failures</w:t>
      </w:r>
      <w:r w:rsidRPr="001C6EEB">
        <w:rPr>
          <w:rFonts w:ascii="Arial" w:hAnsi="Arial" w:cs="Arial"/>
        </w:rPr>
        <w:br/>
        <w:t>• External factors</w:t>
      </w:r>
    </w:p>
    <w:p w14:paraId="26A61075" w14:textId="77777777" w:rsidR="001C6EEB" w:rsidRPr="001C6EEB" w:rsidRDefault="001C6EEB" w:rsidP="001C6EEB">
      <w:pPr>
        <w:rPr>
          <w:rFonts w:ascii="Arial" w:hAnsi="Arial" w:cs="Arial"/>
        </w:rPr>
      </w:pPr>
      <w:r w:rsidRPr="001C6EEB">
        <w:rPr>
          <w:rFonts w:ascii="Arial" w:hAnsi="Arial" w:cs="Arial"/>
        </w:rPr>
        <w:t>Ilirikon is not liable for service interruptions.</w:t>
      </w:r>
    </w:p>
    <w:p w14:paraId="4BD2186B" w14:textId="77777777" w:rsidR="001C6EEB" w:rsidRPr="001C6EEB" w:rsidRDefault="001C6EEB" w:rsidP="001C6EEB">
      <w:pPr>
        <w:rPr>
          <w:rFonts w:ascii="Arial" w:hAnsi="Arial" w:cs="Arial"/>
          <w:b/>
          <w:bCs/>
        </w:rPr>
      </w:pPr>
      <w:r w:rsidRPr="001C6EEB">
        <w:rPr>
          <w:rFonts w:ascii="Arial" w:hAnsi="Arial" w:cs="Arial"/>
          <w:b/>
          <w:bCs/>
        </w:rPr>
        <w:t>9. No Warranty</w:t>
      </w:r>
    </w:p>
    <w:p w14:paraId="55FF9863" w14:textId="77777777" w:rsidR="001C6EEB" w:rsidRPr="001C6EEB" w:rsidRDefault="001C6EEB" w:rsidP="001C6EEB">
      <w:pPr>
        <w:rPr>
          <w:rFonts w:ascii="Arial" w:hAnsi="Arial" w:cs="Arial"/>
        </w:rPr>
      </w:pPr>
      <w:r w:rsidRPr="001C6EEB">
        <w:rPr>
          <w:rFonts w:ascii="Arial" w:hAnsi="Arial" w:cs="Arial"/>
        </w:rPr>
        <w:t>To the maximum extent permitted by law, the Services are provided "AS IS" and "AS AVAILABLE."</w:t>
      </w:r>
    </w:p>
    <w:p w14:paraId="4985EDCC" w14:textId="77777777" w:rsidR="001C6EEB" w:rsidRPr="001C6EEB" w:rsidRDefault="001C6EEB" w:rsidP="001C6EEB">
      <w:pPr>
        <w:rPr>
          <w:rFonts w:ascii="Arial" w:hAnsi="Arial" w:cs="Arial"/>
        </w:rPr>
      </w:pPr>
      <w:r w:rsidRPr="001C6EEB">
        <w:rPr>
          <w:rFonts w:ascii="Arial" w:hAnsi="Arial" w:cs="Arial"/>
        </w:rPr>
        <w:t>Ilirikon LLC disclaims all warranties, express or implied, including:</w:t>
      </w:r>
    </w:p>
    <w:p w14:paraId="3200912A" w14:textId="77777777" w:rsidR="001C6EEB" w:rsidRPr="001C6EEB" w:rsidRDefault="001C6EEB" w:rsidP="001C6EEB">
      <w:pPr>
        <w:rPr>
          <w:rFonts w:ascii="Arial" w:hAnsi="Arial" w:cs="Arial"/>
        </w:rPr>
      </w:pPr>
      <w:r w:rsidRPr="001C6EEB">
        <w:rPr>
          <w:rFonts w:ascii="Arial" w:hAnsi="Arial" w:cs="Arial"/>
        </w:rPr>
        <w:t>• Merchantability</w:t>
      </w:r>
      <w:r w:rsidRPr="001C6EEB">
        <w:rPr>
          <w:rFonts w:ascii="Arial" w:hAnsi="Arial" w:cs="Arial"/>
        </w:rPr>
        <w:br/>
        <w:t>• Fitness for a particular purpose</w:t>
      </w:r>
      <w:r w:rsidRPr="001C6EEB">
        <w:rPr>
          <w:rFonts w:ascii="Arial" w:hAnsi="Arial" w:cs="Arial"/>
        </w:rPr>
        <w:br/>
        <w:t>• Non-infringement</w:t>
      </w:r>
    </w:p>
    <w:p w14:paraId="5ACDBADE" w14:textId="77777777" w:rsidR="001C6EEB" w:rsidRPr="001C6EEB" w:rsidRDefault="001C6EEB" w:rsidP="001C6EEB">
      <w:pPr>
        <w:rPr>
          <w:rFonts w:ascii="Arial" w:hAnsi="Arial" w:cs="Arial"/>
        </w:rPr>
      </w:pPr>
      <w:r w:rsidRPr="001C6EEB">
        <w:rPr>
          <w:rFonts w:ascii="Arial" w:hAnsi="Arial" w:cs="Arial"/>
        </w:rPr>
        <w:t>Ilirikon does not guarantee:</w:t>
      </w:r>
    </w:p>
    <w:p w14:paraId="2186C2D9" w14:textId="77777777" w:rsidR="001C6EEB" w:rsidRPr="001C6EEB" w:rsidRDefault="001C6EEB" w:rsidP="001C6EEB">
      <w:pPr>
        <w:rPr>
          <w:rFonts w:ascii="Arial" w:hAnsi="Arial" w:cs="Arial"/>
        </w:rPr>
      </w:pPr>
      <w:r w:rsidRPr="001C6EEB">
        <w:rPr>
          <w:rFonts w:ascii="Arial" w:hAnsi="Arial" w:cs="Arial"/>
        </w:rPr>
        <w:t>• Continuous availability</w:t>
      </w:r>
      <w:r w:rsidRPr="001C6EEB">
        <w:rPr>
          <w:rFonts w:ascii="Arial" w:hAnsi="Arial" w:cs="Arial"/>
        </w:rPr>
        <w:br/>
        <w:t>• Error-free functionality</w:t>
      </w:r>
      <w:r w:rsidRPr="001C6EEB">
        <w:rPr>
          <w:rFonts w:ascii="Arial" w:hAnsi="Arial" w:cs="Arial"/>
        </w:rPr>
        <w:br/>
        <w:t>• Secure operation free from unauthorized access</w:t>
      </w:r>
    </w:p>
    <w:p w14:paraId="49EDBD66" w14:textId="77777777" w:rsidR="001C6EEB" w:rsidRPr="001C6EEB" w:rsidRDefault="001C6EEB" w:rsidP="001C6EEB">
      <w:pPr>
        <w:rPr>
          <w:rFonts w:ascii="Arial" w:hAnsi="Arial" w:cs="Arial"/>
          <w:b/>
          <w:bCs/>
        </w:rPr>
      </w:pPr>
      <w:r w:rsidRPr="001C6EEB">
        <w:rPr>
          <w:rFonts w:ascii="Arial" w:hAnsi="Arial" w:cs="Arial"/>
          <w:b/>
          <w:bCs/>
        </w:rPr>
        <w:t>10. Limitation of Liability</w:t>
      </w:r>
    </w:p>
    <w:p w14:paraId="4087BF3B" w14:textId="77777777" w:rsidR="001C6EEB" w:rsidRPr="001C6EEB" w:rsidRDefault="001C6EEB" w:rsidP="001C6EEB">
      <w:pPr>
        <w:rPr>
          <w:rFonts w:ascii="Arial" w:hAnsi="Arial" w:cs="Arial"/>
        </w:rPr>
      </w:pPr>
      <w:r w:rsidRPr="001C6EEB">
        <w:rPr>
          <w:rFonts w:ascii="Arial" w:hAnsi="Arial" w:cs="Arial"/>
        </w:rPr>
        <w:t>To the maximum extent permitted by law, Ilirikon LLC shall not be liable for:</w:t>
      </w:r>
    </w:p>
    <w:p w14:paraId="32C017B8" w14:textId="77777777" w:rsidR="001C6EEB" w:rsidRPr="001C6EEB" w:rsidRDefault="001C6EEB" w:rsidP="001C6EEB">
      <w:pPr>
        <w:rPr>
          <w:rFonts w:ascii="Arial" w:hAnsi="Arial" w:cs="Arial"/>
        </w:rPr>
      </w:pPr>
      <w:r w:rsidRPr="001C6EEB">
        <w:rPr>
          <w:rFonts w:ascii="Arial" w:hAnsi="Arial" w:cs="Arial"/>
        </w:rPr>
        <w:t>• Personal injury</w:t>
      </w:r>
      <w:r w:rsidRPr="001C6EEB">
        <w:rPr>
          <w:rFonts w:ascii="Arial" w:hAnsi="Arial" w:cs="Arial"/>
        </w:rPr>
        <w:br/>
        <w:t>• Death</w:t>
      </w:r>
      <w:r w:rsidRPr="001C6EEB">
        <w:rPr>
          <w:rFonts w:ascii="Arial" w:hAnsi="Arial" w:cs="Arial"/>
        </w:rPr>
        <w:br/>
        <w:t>• Property damage</w:t>
      </w:r>
      <w:r w:rsidRPr="001C6EEB">
        <w:rPr>
          <w:rFonts w:ascii="Arial" w:hAnsi="Arial" w:cs="Arial"/>
        </w:rPr>
        <w:br/>
        <w:t>• Loss of profits</w:t>
      </w:r>
      <w:r w:rsidRPr="001C6EEB">
        <w:rPr>
          <w:rFonts w:ascii="Arial" w:hAnsi="Arial" w:cs="Arial"/>
        </w:rPr>
        <w:br/>
        <w:t>• Loss of data</w:t>
      </w:r>
      <w:r w:rsidRPr="001C6EEB">
        <w:rPr>
          <w:rFonts w:ascii="Arial" w:hAnsi="Arial" w:cs="Arial"/>
        </w:rPr>
        <w:br/>
        <w:t>• Indirect or consequential damages</w:t>
      </w:r>
    </w:p>
    <w:p w14:paraId="0E5ACD28" w14:textId="77777777" w:rsidR="001C6EEB" w:rsidRPr="001C6EEB" w:rsidRDefault="001C6EEB" w:rsidP="001C6EEB">
      <w:pPr>
        <w:rPr>
          <w:rFonts w:ascii="Arial" w:hAnsi="Arial" w:cs="Arial"/>
        </w:rPr>
      </w:pPr>
      <w:r w:rsidRPr="001C6EEB">
        <w:rPr>
          <w:rFonts w:ascii="Arial" w:hAnsi="Arial" w:cs="Arial"/>
        </w:rPr>
        <w:lastRenderedPageBreak/>
        <w:t>Use of the Services is at your own risk.</w:t>
      </w:r>
    </w:p>
    <w:p w14:paraId="4C7D2CCE" w14:textId="77777777" w:rsidR="001C6EEB" w:rsidRPr="001C6EEB" w:rsidRDefault="001C6EEB" w:rsidP="001C6EEB">
      <w:pPr>
        <w:rPr>
          <w:rFonts w:ascii="Arial" w:hAnsi="Arial" w:cs="Arial"/>
          <w:b/>
          <w:bCs/>
        </w:rPr>
      </w:pPr>
      <w:r w:rsidRPr="001C6EEB">
        <w:rPr>
          <w:rFonts w:ascii="Arial" w:hAnsi="Arial" w:cs="Arial"/>
          <w:b/>
          <w:bCs/>
        </w:rPr>
        <w:t>11. User Responsibility</w:t>
      </w:r>
    </w:p>
    <w:p w14:paraId="792CBA4B" w14:textId="77777777" w:rsidR="001C6EEB" w:rsidRPr="001C6EEB" w:rsidRDefault="001C6EEB" w:rsidP="001C6EEB">
      <w:pPr>
        <w:rPr>
          <w:rFonts w:ascii="Arial" w:hAnsi="Arial" w:cs="Arial"/>
        </w:rPr>
      </w:pPr>
      <w:r w:rsidRPr="001C6EEB">
        <w:rPr>
          <w:rFonts w:ascii="Arial" w:hAnsi="Arial" w:cs="Arial"/>
        </w:rPr>
        <w:t>You are responsible for:</w:t>
      </w:r>
    </w:p>
    <w:p w14:paraId="43F3B8D2" w14:textId="77777777" w:rsidR="001C6EEB" w:rsidRPr="001C6EEB" w:rsidRDefault="001C6EEB" w:rsidP="001C6EEB">
      <w:pPr>
        <w:rPr>
          <w:rFonts w:ascii="Arial" w:hAnsi="Arial" w:cs="Arial"/>
        </w:rPr>
      </w:pPr>
      <w:r w:rsidRPr="001C6EEB">
        <w:rPr>
          <w:rFonts w:ascii="Arial" w:hAnsi="Arial" w:cs="Arial"/>
        </w:rPr>
        <w:t>• Evaluating the accuracy of information</w:t>
      </w:r>
      <w:r w:rsidRPr="001C6EEB">
        <w:rPr>
          <w:rFonts w:ascii="Arial" w:hAnsi="Arial" w:cs="Arial"/>
        </w:rPr>
        <w:br/>
        <w:t>• Using Services safely and responsibly</w:t>
      </w:r>
      <w:r w:rsidRPr="001C6EEB">
        <w:rPr>
          <w:rFonts w:ascii="Arial" w:hAnsi="Arial" w:cs="Arial"/>
        </w:rPr>
        <w:br/>
        <w:t>• Complying with applicable laws</w:t>
      </w:r>
    </w:p>
    <w:p w14:paraId="78062794" w14:textId="77777777" w:rsidR="001C6EEB" w:rsidRPr="001C6EEB" w:rsidRDefault="001C6EEB" w:rsidP="001C6EEB">
      <w:pPr>
        <w:rPr>
          <w:rFonts w:ascii="Arial" w:hAnsi="Arial" w:cs="Arial"/>
        </w:rPr>
      </w:pPr>
      <w:r w:rsidRPr="001C6EEB">
        <w:rPr>
          <w:rFonts w:ascii="Arial" w:hAnsi="Arial" w:cs="Arial"/>
        </w:rPr>
        <w:t>Ilirikon is not responsible for user actions.</w:t>
      </w:r>
    </w:p>
    <w:p w14:paraId="1F294A0F" w14:textId="77777777" w:rsidR="001C6EEB" w:rsidRPr="001C6EEB" w:rsidRDefault="001C6EEB" w:rsidP="001C6EEB">
      <w:pPr>
        <w:rPr>
          <w:rFonts w:ascii="Arial" w:hAnsi="Arial" w:cs="Arial"/>
          <w:b/>
          <w:bCs/>
        </w:rPr>
      </w:pPr>
      <w:r w:rsidRPr="001C6EEB">
        <w:rPr>
          <w:rFonts w:ascii="Arial" w:hAnsi="Arial" w:cs="Arial"/>
          <w:b/>
          <w:bCs/>
        </w:rPr>
        <w:t>12. No Guarantees of Results or Outcomes</w:t>
      </w:r>
    </w:p>
    <w:p w14:paraId="0E0AED81" w14:textId="77777777" w:rsidR="001C6EEB" w:rsidRPr="001C6EEB" w:rsidRDefault="001C6EEB" w:rsidP="001C6EEB">
      <w:pPr>
        <w:rPr>
          <w:rFonts w:ascii="Arial" w:hAnsi="Arial" w:cs="Arial"/>
        </w:rPr>
      </w:pPr>
      <w:r w:rsidRPr="001C6EEB">
        <w:rPr>
          <w:rFonts w:ascii="Arial" w:hAnsi="Arial" w:cs="Arial"/>
        </w:rPr>
        <w:t>Ilirikon does not guarantee:</w:t>
      </w:r>
    </w:p>
    <w:p w14:paraId="54462F5A" w14:textId="77777777" w:rsidR="001C6EEB" w:rsidRPr="001C6EEB" w:rsidRDefault="001C6EEB" w:rsidP="001C6EEB">
      <w:pPr>
        <w:rPr>
          <w:rFonts w:ascii="Arial" w:hAnsi="Arial" w:cs="Arial"/>
        </w:rPr>
      </w:pPr>
      <w:r w:rsidRPr="001C6EEB">
        <w:rPr>
          <w:rFonts w:ascii="Arial" w:hAnsi="Arial" w:cs="Arial"/>
        </w:rPr>
        <w:t>• Event outcomes</w:t>
      </w:r>
      <w:r w:rsidRPr="001C6EEB">
        <w:rPr>
          <w:rFonts w:ascii="Arial" w:hAnsi="Arial" w:cs="Arial"/>
        </w:rPr>
        <w:br/>
        <w:t>• Rankings</w:t>
      </w:r>
      <w:r w:rsidRPr="001C6EEB">
        <w:rPr>
          <w:rFonts w:ascii="Arial" w:hAnsi="Arial" w:cs="Arial"/>
        </w:rPr>
        <w:br/>
        <w:t>• Performance results</w:t>
      </w:r>
      <w:r w:rsidRPr="001C6EEB">
        <w:rPr>
          <w:rFonts w:ascii="Arial" w:hAnsi="Arial" w:cs="Arial"/>
        </w:rPr>
        <w:br/>
        <w:t>• Personal achievements</w:t>
      </w:r>
    </w:p>
    <w:p w14:paraId="23936018" w14:textId="77777777" w:rsidR="001C6EEB" w:rsidRPr="001C6EEB" w:rsidRDefault="001C6EEB" w:rsidP="001C6EEB">
      <w:pPr>
        <w:rPr>
          <w:rFonts w:ascii="Arial" w:hAnsi="Arial" w:cs="Arial"/>
        </w:rPr>
      </w:pPr>
      <w:r w:rsidRPr="001C6EEB">
        <w:rPr>
          <w:rFonts w:ascii="Arial" w:hAnsi="Arial" w:cs="Arial"/>
        </w:rPr>
        <w:t>Results may vary between users.</w:t>
      </w:r>
    </w:p>
    <w:p w14:paraId="67DA4EBC" w14:textId="77777777" w:rsidR="001C6EEB" w:rsidRPr="001C6EEB" w:rsidRDefault="001C6EEB" w:rsidP="001C6EEB">
      <w:pPr>
        <w:rPr>
          <w:rFonts w:ascii="Arial" w:hAnsi="Arial" w:cs="Arial"/>
          <w:b/>
          <w:bCs/>
        </w:rPr>
      </w:pPr>
      <w:r w:rsidRPr="001C6EEB">
        <w:rPr>
          <w:rFonts w:ascii="Arial" w:hAnsi="Arial" w:cs="Arial"/>
          <w:b/>
          <w:bCs/>
        </w:rPr>
        <w:t>13. Jurisdictional Limitations</w:t>
      </w:r>
    </w:p>
    <w:p w14:paraId="3D0B7038" w14:textId="77777777" w:rsidR="001C6EEB" w:rsidRPr="001C6EEB" w:rsidRDefault="001C6EEB" w:rsidP="001C6EEB">
      <w:pPr>
        <w:rPr>
          <w:rFonts w:ascii="Arial" w:hAnsi="Arial" w:cs="Arial"/>
        </w:rPr>
      </w:pPr>
      <w:r w:rsidRPr="001C6EEB">
        <w:rPr>
          <w:rFonts w:ascii="Arial" w:hAnsi="Arial" w:cs="Arial"/>
        </w:rPr>
        <w:t>Some jurisdictions do not allow certain liability limitations.</w:t>
      </w:r>
    </w:p>
    <w:p w14:paraId="7ADCD9B9" w14:textId="77777777" w:rsidR="001C6EEB" w:rsidRPr="001C6EEB" w:rsidRDefault="001C6EEB" w:rsidP="001C6EEB">
      <w:pPr>
        <w:rPr>
          <w:rFonts w:ascii="Arial" w:hAnsi="Arial" w:cs="Arial"/>
        </w:rPr>
      </w:pPr>
      <w:r w:rsidRPr="001C6EEB">
        <w:rPr>
          <w:rFonts w:ascii="Arial" w:hAnsi="Arial" w:cs="Arial"/>
        </w:rPr>
        <w:t>In such cases, liability is limited to the maximum extent permitted by law.</w:t>
      </w:r>
    </w:p>
    <w:p w14:paraId="0599960E" w14:textId="77777777" w:rsidR="001C6EEB" w:rsidRPr="001C6EEB" w:rsidRDefault="001C6EEB" w:rsidP="001C6EEB">
      <w:pPr>
        <w:rPr>
          <w:rFonts w:ascii="Arial" w:hAnsi="Arial" w:cs="Arial"/>
          <w:b/>
          <w:bCs/>
        </w:rPr>
      </w:pPr>
      <w:r w:rsidRPr="001C6EEB">
        <w:rPr>
          <w:rFonts w:ascii="Arial" w:hAnsi="Arial" w:cs="Arial"/>
          <w:b/>
          <w:bCs/>
        </w:rPr>
        <w:t>14. Severability</w:t>
      </w:r>
    </w:p>
    <w:p w14:paraId="701E56B3" w14:textId="77777777" w:rsidR="001C6EEB" w:rsidRPr="001C6EEB" w:rsidRDefault="001C6EEB" w:rsidP="001C6EEB">
      <w:pPr>
        <w:rPr>
          <w:rFonts w:ascii="Arial" w:hAnsi="Arial" w:cs="Arial"/>
        </w:rPr>
      </w:pPr>
      <w:r w:rsidRPr="001C6EEB">
        <w:rPr>
          <w:rFonts w:ascii="Arial" w:hAnsi="Arial" w:cs="Arial"/>
        </w:rPr>
        <w:t>If any provision of this Disclaimer is found invalid or unenforceable, the remaining provisions remain in effect.</w:t>
      </w:r>
    </w:p>
    <w:p w14:paraId="56F0F308" w14:textId="77777777" w:rsidR="001C6EEB" w:rsidRPr="001C6EEB" w:rsidRDefault="001C6EEB" w:rsidP="001C6EEB">
      <w:pPr>
        <w:rPr>
          <w:rFonts w:ascii="Arial" w:hAnsi="Arial" w:cs="Arial"/>
          <w:b/>
          <w:bCs/>
        </w:rPr>
      </w:pPr>
      <w:r w:rsidRPr="001C6EEB">
        <w:rPr>
          <w:rFonts w:ascii="Arial" w:hAnsi="Arial" w:cs="Arial"/>
          <w:b/>
          <w:bCs/>
        </w:rPr>
        <w:t>15. Changes to This Disclaimer</w:t>
      </w:r>
    </w:p>
    <w:p w14:paraId="74A86A39" w14:textId="77777777" w:rsidR="001C6EEB" w:rsidRPr="001C6EEB" w:rsidRDefault="001C6EEB" w:rsidP="001C6EEB">
      <w:pPr>
        <w:rPr>
          <w:rFonts w:ascii="Arial" w:hAnsi="Arial" w:cs="Arial"/>
        </w:rPr>
      </w:pPr>
      <w:r w:rsidRPr="001C6EEB">
        <w:rPr>
          <w:rFonts w:ascii="Arial" w:hAnsi="Arial" w:cs="Arial"/>
        </w:rPr>
        <w:t>Ilirikon may update this Disclaimer at any time.</w:t>
      </w:r>
    </w:p>
    <w:p w14:paraId="7BFFF142" w14:textId="77777777" w:rsidR="001C6EEB" w:rsidRPr="001C6EEB" w:rsidRDefault="001C6EEB" w:rsidP="001C6EEB">
      <w:pPr>
        <w:rPr>
          <w:rFonts w:ascii="Arial" w:hAnsi="Arial" w:cs="Arial"/>
        </w:rPr>
      </w:pPr>
      <w:r w:rsidRPr="001C6EEB">
        <w:rPr>
          <w:rFonts w:ascii="Arial" w:hAnsi="Arial" w:cs="Arial"/>
        </w:rPr>
        <w:t>Updated versions will be posted on the Website.</w:t>
      </w:r>
    </w:p>
    <w:p w14:paraId="24D76831" w14:textId="77777777" w:rsidR="001C6EEB" w:rsidRPr="001C6EEB" w:rsidRDefault="001C6EEB" w:rsidP="001C6EEB">
      <w:pPr>
        <w:rPr>
          <w:rFonts w:ascii="Arial" w:hAnsi="Arial" w:cs="Arial"/>
        </w:rPr>
      </w:pPr>
      <w:r w:rsidRPr="001C6EEB">
        <w:rPr>
          <w:rFonts w:ascii="Arial" w:hAnsi="Arial" w:cs="Arial"/>
        </w:rPr>
        <w:t>Continued use constitutes acceptance.</w:t>
      </w:r>
    </w:p>
    <w:p w14:paraId="76C4D2F9" w14:textId="77777777" w:rsidR="001C6EEB" w:rsidRPr="001C6EEB" w:rsidRDefault="001C6EEB" w:rsidP="001C6EEB">
      <w:pPr>
        <w:rPr>
          <w:rFonts w:ascii="Arial" w:hAnsi="Arial" w:cs="Arial"/>
          <w:b/>
          <w:bCs/>
        </w:rPr>
      </w:pPr>
      <w:r w:rsidRPr="001C6EEB">
        <w:rPr>
          <w:rFonts w:ascii="Arial" w:hAnsi="Arial" w:cs="Arial"/>
          <w:b/>
          <w:bCs/>
        </w:rPr>
        <w:t>16. Contact Information</w:t>
      </w:r>
    </w:p>
    <w:p w14:paraId="77DE9CFB" w14:textId="77777777" w:rsidR="001C6EEB" w:rsidRPr="001C6EEB" w:rsidRDefault="001C6EEB" w:rsidP="001C6EEB">
      <w:pPr>
        <w:rPr>
          <w:rFonts w:ascii="Arial" w:hAnsi="Arial" w:cs="Arial"/>
        </w:rPr>
      </w:pPr>
      <w:r w:rsidRPr="001C6EEB">
        <w:rPr>
          <w:rFonts w:ascii="Arial" w:hAnsi="Arial" w:cs="Arial"/>
        </w:rPr>
        <w:t>Ilirikon LLC</w:t>
      </w:r>
      <w:r w:rsidRPr="001C6EEB">
        <w:rPr>
          <w:rFonts w:ascii="Arial" w:hAnsi="Arial" w:cs="Arial"/>
        </w:rPr>
        <w:br/>
        <w:t>Company Address: 30 N Gould St, Sheridan, WY 82801, United States</w:t>
      </w:r>
      <w:r w:rsidRPr="001C6EEB">
        <w:rPr>
          <w:rFonts w:ascii="Arial" w:hAnsi="Arial" w:cs="Arial"/>
        </w:rPr>
        <w:br/>
        <w:t xml:space="preserve">Website: </w:t>
      </w:r>
      <w:hyperlink r:id="rId5" w:tgtFrame="_new" w:history="1">
        <w:r w:rsidRPr="001C6EEB">
          <w:rPr>
            <w:rStyle w:val="Hyperlink"/>
            <w:rFonts w:ascii="Arial" w:hAnsi="Arial" w:cs="Arial"/>
          </w:rPr>
          <w:t>https://www.ilirikon.com/en/</w:t>
        </w:r>
      </w:hyperlink>
      <w:r w:rsidRPr="001C6EEB">
        <w:rPr>
          <w:rFonts w:ascii="Arial" w:hAnsi="Arial" w:cs="Arial"/>
        </w:rPr>
        <w:br/>
        <w:t>Email: info@ilirikon.com</w:t>
      </w:r>
    </w:p>
    <w:p w14:paraId="75BF5E95" w14:textId="77777777" w:rsidR="00140BE5" w:rsidRPr="001C6EEB" w:rsidRDefault="00140BE5">
      <w:pPr>
        <w:rPr>
          <w:rFonts w:ascii="Arial" w:hAnsi="Arial" w:cs="Arial"/>
        </w:rPr>
      </w:pPr>
    </w:p>
    <w:sectPr w:rsidR="00140BE5" w:rsidRPr="001C6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EB"/>
    <w:rsid w:val="00000B3F"/>
    <w:rsid w:val="000B62DD"/>
    <w:rsid w:val="00140BE5"/>
    <w:rsid w:val="001C6EEB"/>
    <w:rsid w:val="0053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49F5"/>
  <w15:chartTrackingRefBased/>
  <w15:docId w15:val="{2B93CB9F-E6F4-41F6-8ACF-5CAFB8A0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EB"/>
    <w:rPr>
      <w:rFonts w:eastAsiaTheme="majorEastAsia" w:cstheme="majorBidi"/>
      <w:color w:val="272727" w:themeColor="text1" w:themeTint="D8"/>
    </w:rPr>
  </w:style>
  <w:style w:type="paragraph" w:styleId="Title">
    <w:name w:val="Title"/>
    <w:basedOn w:val="Normal"/>
    <w:next w:val="Normal"/>
    <w:link w:val="TitleChar"/>
    <w:uiPriority w:val="10"/>
    <w:qFormat/>
    <w:rsid w:val="001C6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EB"/>
    <w:pPr>
      <w:spacing w:before="160"/>
      <w:jc w:val="center"/>
    </w:pPr>
    <w:rPr>
      <w:i/>
      <w:iCs/>
      <w:color w:val="404040" w:themeColor="text1" w:themeTint="BF"/>
    </w:rPr>
  </w:style>
  <w:style w:type="character" w:customStyle="1" w:styleId="QuoteChar">
    <w:name w:val="Quote Char"/>
    <w:basedOn w:val="DefaultParagraphFont"/>
    <w:link w:val="Quote"/>
    <w:uiPriority w:val="29"/>
    <w:rsid w:val="001C6EEB"/>
    <w:rPr>
      <w:i/>
      <w:iCs/>
      <w:color w:val="404040" w:themeColor="text1" w:themeTint="BF"/>
    </w:rPr>
  </w:style>
  <w:style w:type="paragraph" w:styleId="ListParagraph">
    <w:name w:val="List Paragraph"/>
    <w:basedOn w:val="Normal"/>
    <w:uiPriority w:val="34"/>
    <w:qFormat/>
    <w:rsid w:val="001C6EEB"/>
    <w:pPr>
      <w:ind w:left="720"/>
      <w:contextualSpacing/>
    </w:pPr>
  </w:style>
  <w:style w:type="character" w:styleId="IntenseEmphasis">
    <w:name w:val="Intense Emphasis"/>
    <w:basedOn w:val="DefaultParagraphFont"/>
    <w:uiPriority w:val="21"/>
    <w:qFormat/>
    <w:rsid w:val="001C6EEB"/>
    <w:rPr>
      <w:i/>
      <w:iCs/>
      <w:color w:val="2F5496" w:themeColor="accent1" w:themeShade="BF"/>
    </w:rPr>
  </w:style>
  <w:style w:type="paragraph" w:styleId="IntenseQuote">
    <w:name w:val="Intense Quote"/>
    <w:basedOn w:val="Normal"/>
    <w:next w:val="Normal"/>
    <w:link w:val="IntenseQuoteChar"/>
    <w:uiPriority w:val="30"/>
    <w:qFormat/>
    <w:rsid w:val="001C6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EEB"/>
    <w:rPr>
      <w:i/>
      <w:iCs/>
      <w:color w:val="2F5496" w:themeColor="accent1" w:themeShade="BF"/>
    </w:rPr>
  </w:style>
  <w:style w:type="character" w:styleId="IntenseReference">
    <w:name w:val="Intense Reference"/>
    <w:basedOn w:val="DefaultParagraphFont"/>
    <w:uiPriority w:val="32"/>
    <w:qFormat/>
    <w:rsid w:val="001C6EEB"/>
    <w:rPr>
      <w:b/>
      <w:bCs/>
      <w:smallCaps/>
      <w:color w:val="2F5496" w:themeColor="accent1" w:themeShade="BF"/>
      <w:spacing w:val="5"/>
    </w:rPr>
  </w:style>
  <w:style w:type="character" w:styleId="Hyperlink">
    <w:name w:val="Hyperlink"/>
    <w:basedOn w:val="DefaultParagraphFont"/>
    <w:uiPriority w:val="99"/>
    <w:unhideWhenUsed/>
    <w:rsid w:val="001C6EEB"/>
    <w:rPr>
      <w:color w:val="0563C1" w:themeColor="hyperlink"/>
      <w:u w:val="single"/>
    </w:rPr>
  </w:style>
  <w:style w:type="character" w:styleId="UnresolvedMention">
    <w:name w:val="Unresolved Mention"/>
    <w:basedOn w:val="DefaultParagraphFont"/>
    <w:uiPriority w:val="99"/>
    <w:semiHidden/>
    <w:unhideWhenUsed/>
    <w:rsid w:val="001C6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irikon.com/en/" TargetMode="External"/><Relationship Id="rId4" Type="http://schemas.openxmlformats.org/officeDocument/2006/relationships/hyperlink" Target="https://www.ilirikon.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2026-02-20T21:40:00Z</dcterms:created>
  <dcterms:modified xsi:type="dcterms:W3CDTF">2026-02-20T21:40:00Z</dcterms:modified>
</cp:coreProperties>
</file>